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1月21日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かぶしきかいしゃふじめでぃあほーるでぃんぐす</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株式会社フジ・メディア・ホールディングス</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しみず　けんじ</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清水　賢治</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137-8088</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港区 台場２丁目４番８号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1010401032433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改革アクションプラン</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改革アクションプラン（9月アップデート）</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改革アクションプラン11月アップデート</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5月16日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9月30日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2025年11月10日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https://www.fujimediahd.co.jp/ir/pdf/actionplan2025.pdf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エグゼクティブサマリー/P2　攻めの事業改革－事業ポートフォリオ改革ー/P6　3-3①　中長期的な価値創造に向けた資本の最適化/P7 3-3②キャピタルアロケーションの考え方/P8</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当社コーポレートサイト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https://www.fujimediahd.co.jp/ir/pdf/actionplan202509_update.pdf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４　当社グループが目指す事業ポートフォリオの方向性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当社コーポレートサイト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https://www.fujimediahd.co.jp/ir/pdf/actionplan202511_update.pdf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4-3　成長投資の考え方/P8</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生成AIをはじめ先端技術の積極活用・DX強化によりグループのコンテンツ制作力・開発力・展開力を飛躍的に向上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働き方の効率化及びデジタル化に向けたDX投資の拡充による競争力・収益力の向上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デジタル化を推進するための投資を5年間で2,500億円規模の成長投資の中の一つに位置付け</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DX効率化、プロセス改革、コスト構造改革により労働集約的な構造を大きく改善し、生産性・収益性の</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向上を目指します。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収益性向上に向けたAI・DX投資（次世代映像制作技術・ツール等）をメディアコンテンツ事業の成長投資として位置づけ</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取締役会で承認された内容が記載されています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取締役会で承認された内容が掲載されております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取締役会で承認された内容を掲載しています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改革アクションプラン11月アップデート</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フジテレビの再生・改革に向けた８つの強化策 ８月進捗状況</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フジテレビの再生・改革に向けた8つの強化策 9月の進捗状況</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フジテレビの再生・改革に向けた8つの強化策 10月の進捗状況</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　フジテレビの再生・改革に向けた8つの強化策 11月の進捗状況</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⑥　第85期中間報告書</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8月28日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 9月30日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2025年10月31日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　2025年11月27日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⑥　2025年12月 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https://www.fujimediahd.co.jp/ir/pdf/actionplan202511_update.pdf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5-1事業における重点取組テーマ</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当社コーポレートサイト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https://www.fujitv.co.jp/company/news/r20250828_844103382.pdf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制作現場におけるサステナビリティの取り組み/P11</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当社コーポレートサイト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https://www.fujitv.co.jp/company/news/r20250930_329441472.pdf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DX推進を通じた制作環境の改善/P7</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当社コーポレートサイト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https://www.fujimediahd.co.jp/pdf/qHAFVB18RsdJdAHA.pdf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DX推進を通じた制作環境の改善/P7</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　当社コーポレートサイト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https://www.fujitv.co.jp/company/news/r20251127_104132422.pdf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⑥　当社コーポレートサイト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https://www.fujimediahd.co.jp/ir/pdf/report/r85_2512.pdf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メディアコンテンツ事業のうちテレビ放送の収益改善の方策として「テレビ広告市場が縮小しても収益を確保するため、DX・AIの企画・制作への活用、制作プロセスの効率化に加え、セグメント全体での機能再編による体制強化を図る」ことが述べられ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〇DX推進を通じた制作環境の改善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・新設のデジタル戦略統括室と技術・制作チームが協力してドラマ制作におけるバーチャルプロダクションの導入を推進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撮影の効率化により出演者やスタッフの労働時間を短縮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室内での撮影で猛暑による健康被害を抑止、温室効果ガスの抑制にも貢献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〇報道局「職場環境向上チーム」が始動</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・番組ワークフローを見直し、労働時間を短縮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・職場の心理的安全性の向上にむけた対話を実施へ</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 人権救済窓口の制作現場等における周知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・外部弁護士が直接窓口となる社外相談窓口につながるQRコードをドラマ・バラエティの台本全てに掲載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◆バーチャルプロダクションの導入推進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新設のデジタル戦略統括室と技術・制作チームが協力して、ドラマやバラエティ制作における働き方改革やワークフローの改善につながるバーチャルプロダクションの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導入を推進しています。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◆制作ワークフローの可視化と課題点の洗い出し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ドラマ・バラエティ・情報番組の制作ワークフロー可視化と課題アンケートが完了しました。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今後ボトルネックの洗い出しと改善ロードマップの提案を予定しています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◆AI経費不正検知システムの導入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不正な経費精算などを検知するAIシステムの導入を8月に決定。テスト運用を経て10月の経費利用分よりAIによるチェックを開始します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取締役会で承認された内容を掲載しています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取締役会で承認された内容を掲載しています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取締役会で承認された内容を掲載しています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取締役会で承認された内容を掲載しています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　取締役会で承認された内容を掲載しています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⑥　取締役会で承認された内容が掲載されております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フジテレビの再生・改革に向けた８つの強化策 ８月進捗状況</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制作現場におけるサステナビリティの取り組み/P11</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フジテレビの再生・改革に向けた8つの強化策 9月の進捗状況</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DX推進を通じた制作環境の改善/P7</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　フジテレビの再生・改革に向けた8つの強化策 11月の進捗状況</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DX推進を通じた取り組み/P6</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⑥　第85期中間報告書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生成AI時代に対応する組織的取り組み/P5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DX推進を通じた制作環境の改善</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・新設のデジタル戦略統括室と技術・制作チームが協力してドラマ制作におけるバーチャルプロダクションの導入を推進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◆AI利活用委員会発足</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社外出身の取締役がアドバイザーを務め、生成AIの活用と、AI使用のリスク回避のためのガイドライン策定を目的として設置しました。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10月には全社にむけてAIセミナーの実施を予定しています。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　◆「デジタル・ガバナンス小委員会」発足</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個人情報保護、サイバーセキュリティ、データ利活用、AI利活用の領域にまたがるリスクを総合的に判断し最小化するための全社的なルールやガイドラインの策定を</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目的として11月に「デジタル・カバナンス小委員会」の委員を委嘱しました。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当小委員会は「コンプライアンス等委員会」に紐づいており、リスク管理部、コンプライアンス推進部を事務局として月に一度開催する予定です。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⑥　フジテレビは、AI技術の安全かつ戦略的な活用を推進するため、社内横断での「AI利活用委員会」を2025年6月に新設しました。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発足以来、AI関連の社内問い合わせ窓口の設置、生成AI利用ガイドラインの策定と周知、FAQ、活用事例、社内で利用可能なAIツール一覧（ホワイトリスト）のポータルサイト上での展開に加え、AIを活用した先進的なプロジェクトには委員会メンバーが参加することで組織的なサポートができ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体制を整えております。（補足情報あり）</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フジテレビの再生・改革に向けた8つの強化策 10月の進捗状況</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DX推進を通じた取り組み/P7</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　フジテレビの再生・改革に向けた8つの強化策 11月の進捗状況</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DX推進を通じた取り組み/P6  リスク管理体制の強化/P9</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◆全社向けAIセミナーを開催</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10月に全社員・スタッフを対象にしたAIセミナーを開催しました。コンテンツ制作におけるAIの活用について講演を聞き、社内のAI利活用委員会による生成AIガイドラインについて理解を深めました。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　◆文字起こしツール「もじセレブ」の普及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今まで一部の部署で使用していた文字起こしAIツール「もじセレブ」が、全社で利用可能になり業務効率化が実現しました。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◆AI経費不正検知システム本番運用開始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準備を進めてきたAI経費不正検知システムの本番運用を開始しました。今後はチェック体制の一層の強化に努めます。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改革アクションプラン11月アップデート</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https://www.fujimediahd.co.jp/ir/pdf/actionplan202511_update.pdf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4-1 キャピタルアロケーション施策のアップデート/P6　4-3成長投資の考え方/P8 　5-2 重点取り組みテーマごとの営業利益伸長目標/P10 5-4 放送・メディア事業の収益性強化/P12</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『多様な人材の定着・育成、デジタル化を推進』→５年間で2,500億円規模を想定、さらに長期的には累計で4,000億円規模の成長投資枠を検討</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収益性向上に向けたAI・DX投資（次世代映像制作技術・ツール等）→2029年までの想定投資額1500億円規模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2030年度までにテレビ放送の収益改善に加え、コンテンツビジネスの拡大や都市開発・観光事業のさらなる成長で営業利益600億円を目指す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2030年度までにフジテレビ「放送・メディア」粗利益率35％を達成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第85期中間報告書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当社コーポレートサイト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https://www.fujimediahd.co.jp/ir/pdf/report/r85_2512.pdf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清水社長メッセージ/P2,P3</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当社は、本年5月に発表した「改革アクションプラン」のさらなる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推進に向け、9月および11月に目標時期や内容の明確化、また、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一部施策の規模の拡大を図るアップデートを公表しました。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メディア・コンテンツ事業では、コンテンツの顧客価値・広告価値</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の向上と、制作プロセスの効率化等により、テレビ放送事業の収益</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改善を図ります。また、事業領域を拡張していくため、IP（知的財産権）</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のバリューチェーン全体を当社の事業の対象領域と捉え、オリジナル</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IPの創出やコンテンツのディストリビューション機能の強化、IPの多角</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的な展開による事業の拡大を目指します。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よりFMHグループ各社のセキュリティ担当者との月次定例会議を実施、セキュリティ関連情報を共有している、また年1度のグループ共通e-Learningおよび標的型メール訓練によりリテラシーの維持・向上を図っている。グループ標準セキュリティガイドラインも同年に策定。また2024年11月には情報を安全に管理する諸方針を、改めてグループの基本方針としてまとめ公表。現在はグループ全体のリスクレジスター項目の一つとして情報セキュリティを定義し、さらなるセキュリティ改善活動計画を策定中であ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cjZP5yJ123HkOSvsOR0KAAWKRbVLvtFsTcEnPk2uKCn+Y3LRTMtkpLnrMEvCQZZxj9q+m2dszABwgm/2N+Tv6Q==" w:salt="4LSdUlpRhE2ogEIW7+RdS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